
<file path=[Content_Types].xml><?xml version="1.0" encoding="utf-8"?>
<Types xmlns="http://schemas.openxmlformats.org/package/2006/content-types">
  <Default Extension="xml" ContentType="application/xml"/>
  <Default Extension="jpeg" ContentType="image/jpeg"/>
  <Default Extension="png" ContentType="image/png"/>
  <Default Extension="gif" ContentType="image/gif"/>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D3B41A" w14:textId="77777777" w:rsidR="009D3454" w:rsidRDefault="009D3454" w:rsidP="009D3454">
      <w:pPr>
        <w:widowControl w:val="0"/>
        <w:autoSpaceDE w:val="0"/>
        <w:autoSpaceDN w:val="0"/>
        <w:adjustRightInd w:val="0"/>
        <w:spacing w:after="200"/>
        <w:rPr>
          <w:rFonts w:ascii="Times" w:hAnsi="Times" w:cs="Times"/>
          <w:color w:val="414038"/>
          <w:sz w:val="42"/>
          <w:szCs w:val="42"/>
        </w:rPr>
      </w:pPr>
      <w:r>
        <w:rPr>
          <w:rFonts w:ascii="Times" w:hAnsi="Times" w:cs="Times"/>
          <w:color w:val="414038"/>
          <w:sz w:val="42"/>
          <w:szCs w:val="42"/>
        </w:rPr>
        <w:t xml:space="preserve"> </w:t>
      </w:r>
      <w:r>
        <w:rPr>
          <w:rFonts w:ascii="Times" w:hAnsi="Times" w:cs="Times"/>
          <w:color w:val="414038"/>
          <w:sz w:val="42"/>
          <w:szCs w:val="42"/>
        </w:rPr>
        <w:t>Vet says free-range chickens not healthier than caged</w:t>
      </w:r>
    </w:p>
    <w:p w14:paraId="3DB1544A" w14:textId="77777777" w:rsidR="009D3454" w:rsidRDefault="009D3454" w:rsidP="009D3454">
      <w:pPr>
        <w:widowControl w:val="0"/>
        <w:autoSpaceDE w:val="0"/>
        <w:autoSpaceDN w:val="0"/>
        <w:adjustRightInd w:val="0"/>
        <w:rPr>
          <w:rFonts w:ascii="Times" w:hAnsi="Times" w:cs="Times"/>
          <w:sz w:val="28"/>
          <w:szCs w:val="28"/>
        </w:rPr>
      </w:pPr>
    </w:p>
    <w:p w14:paraId="56FB64B0" w14:textId="77777777" w:rsidR="009D3454" w:rsidRDefault="009D3454" w:rsidP="009D3454">
      <w:pPr>
        <w:widowControl w:val="0"/>
        <w:autoSpaceDE w:val="0"/>
        <w:autoSpaceDN w:val="0"/>
        <w:adjustRightInd w:val="0"/>
        <w:rPr>
          <w:rFonts w:ascii="Times" w:hAnsi="Times" w:cs="Times"/>
          <w:sz w:val="28"/>
          <w:szCs w:val="28"/>
        </w:rPr>
      </w:pPr>
      <w:r>
        <w:rPr>
          <w:rFonts w:ascii="Times" w:hAnsi="Times" w:cs="Times"/>
          <w:noProof/>
          <w:sz w:val="28"/>
          <w:szCs w:val="28"/>
        </w:rPr>
        <w:drawing>
          <wp:inline distT="0" distB="0" distL="0" distR="0" wp14:anchorId="47415375" wp14:editId="302B93F2">
            <wp:extent cx="165100" cy="190500"/>
            <wp:effectExtent l="0" t="0" r="12700" b="1270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5100" cy="190500"/>
                    </a:xfrm>
                    <a:prstGeom prst="rect">
                      <a:avLst/>
                    </a:prstGeom>
                    <a:noFill/>
                    <a:ln>
                      <a:noFill/>
                    </a:ln>
                  </pic:spPr>
                </pic:pic>
              </a:graphicData>
            </a:graphic>
          </wp:inline>
        </w:drawing>
      </w:r>
      <w:r>
        <w:rPr>
          <w:rFonts w:ascii="Times" w:hAnsi="Times" w:cs="Times"/>
          <w:sz w:val="28"/>
          <w:szCs w:val="28"/>
        </w:rPr>
        <w:t xml:space="preserve"> Comment</w:t>
      </w:r>
    </w:p>
    <w:p w14:paraId="05528A8F" w14:textId="77777777" w:rsidR="009D3454" w:rsidRDefault="009D3454" w:rsidP="009D3454">
      <w:pPr>
        <w:widowControl w:val="0"/>
        <w:autoSpaceDE w:val="0"/>
        <w:autoSpaceDN w:val="0"/>
        <w:adjustRightInd w:val="0"/>
        <w:rPr>
          <w:rFonts w:ascii="Times" w:hAnsi="Times" w:cs="Times"/>
          <w:sz w:val="28"/>
          <w:szCs w:val="28"/>
        </w:rPr>
      </w:pPr>
      <w:r>
        <w:rPr>
          <w:rFonts w:ascii="Times" w:hAnsi="Times" w:cs="Times"/>
          <w:sz w:val="28"/>
          <w:szCs w:val="28"/>
        </w:rPr>
        <w:fldChar w:fldCharType="begin"/>
      </w:r>
      <w:r>
        <w:rPr>
          <w:rFonts w:ascii="Times" w:hAnsi="Times" w:cs="Times"/>
          <w:sz w:val="28"/>
          <w:szCs w:val="28"/>
        </w:rPr>
        <w:instrText>HYPERLINK "mailto:newseditors@meatingplace.com"</w:instrText>
      </w:r>
      <w:r>
        <w:rPr>
          <w:rFonts w:ascii="Times" w:hAnsi="Times" w:cs="Times"/>
          <w:sz w:val="28"/>
          <w:szCs w:val="28"/>
        </w:rPr>
      </w:r>
      <w:r>
        <w:rPr>
          <w:rFonts w:ascii="Times" w:hAnsi="Times" w:cs="Times"/>
          <w:sz w:val="28"/>
          <w:szCs w:val="28"/>
        </w:rPr>
        <w:fldChar w:fldCharType="separate"/>
      </w:r>
      <w:r>
        <w:rPr>
          <w:rFonts w:ascii="Times" w:hAnsi="Times" w:cs="Times"/>
          <w:noProof/>
          <w:sz w:val="28"/>
          <w:szCs w:val="28"/>
        </w:rPr>
        <w:drawing>
          <wp:inline distT="0" distB="0" distL="0" distR="0" wp14:anchorId="12D78462" wp14:editId="70FE526E">
            <wp:extent cx="165100" cy="190500"/>
            <wp:effectExtent l="0" t="0" r="12700" b="1270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5100" cy="190500"/>
                    </a:xfrm>
                    <a:prstGeom prst="rect">
                      <a:avLst/>
                    </a:prstGeom>
                    <a:noFill/>
                    <a:ln>
                      <a:noFill/>
                    </a:ln>
                  </pic:spPr>
                </pic:pic>
              </a:graphicData>
            </a:graphic>
          </wp:inline>
        </w:drawing>
      </w:r>
      <w:r>
        <w:rPr>
          <w:rFonts w:ascii="Times" w:hAnsi="Times" w:cs="Times"/>
          <w:sz w:val="28"/>
          <w:szCs w:val="28"/>
        </w:rPr>
        <w:t xml:space="preserve"> </w:t>
      </w:r>
      <w:proofErr w:type="gramStart"/>
      <w:r>
        <w:rPr>
          <w:rFonts w:ascii="Times" w:hAnsi="Times" w:cs="Times"/>
          <w:sz w:val="28"/>
          <w:szCs w:val="28"/>
        </w:rPr>
        <w:t>email</w:t>
      </w:r>
      <w:proofErr w:type="gramEnd"/>
      <w:r>
        <w:rPr>
          <w:rFonts w:ascii="Times" w:hAnsi="Times" w:cs="Times"/>
          <w:sz w:val="28"/>
          <w:szCs w:val="28"/>
        </w:rPr>
        <w:t xml:space="preserve"> editors</w:t>
      </w:r>
    </w:p>
    <w:p w14:paraId="4A9A4287" w14:textId="77777777" w:rsidR="009D3454" w:rsidRDefault="009D3454" w:rsidP="009D3454">
      <w:pPr>
        <w:widowControl w:val="0"/>
        <w:autoSpaceDE w:val="0"/>
        <w:autoSpaceDN w:val="0"/>
        <w:adjustRightInd w:val="0"/>
        <w:rPr>
          <w:rFonts w:ascii="Times" w:hAnsi="Times" w:cs="Times"/>
          <w:sz w:val="28"/>
          <w:szCs w:val="28"/>
        </w:rPr>
      </w:pPr>
      <w:r>
        <w:rPr>
          <w:rFonts w:ascii="Times" w:hAnsi="Times" w:cs="Times"/>
          <w:sz w:val="28"/>
          <w:szCs w:val="28"/>
        </w:rPr>
        <w:fldChar w:fldCharType="end"/>
      </w:r>
      <w:r>
        <w:rPr>
          <w:rFonts w:ascii="Times" w:hAnsi="Times" w:cs="Times"/>
          <w:noProof/>
          <w:sz w:val="28"/>
          <w:szCs w:val="28"/>
        </w:rPr>
        <w:drawing>
          <wp:inline distT="0" distB="0" distL="0" distR="0" wp14:anchorId="67AD33F4" wp14:editId="7AAF0A5A">
            <wp:extent cx="165100" cy="190500"/>
            <wp:effectExtent l="0" t="0" r="12700" b="1270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5100" cy="190500"/>
                    </a:xfrm>
                    <a:prstGeom prst="rect">
                      <a:avLst/>
                    </a:prstGeom>
                    <a:noFill/>
                    <a:ln>
                      <a:noFill/>
                    </a:ln>
                  </pic:spPr>
                </pic:pic>
              </a:graphicData>
            </a:graphic>
          </wp:inline>
        </w:drawing>
      </w:r>
      <w:r>
        <w:rPr>
          <w:rFonts w:ascii="Times" w:hAnsi="Times" w:cs="Times"/>
          <w:sz w:val="28"/>
          <w:szCs w:val="28"/>
        </w:rPr>
        <w:t xml:space="preserve"> Print</w:t>
      </w:r>
    </w:p>
    <w:p w14:paraId="1AF6FFD3" w14:textId="77777777" w:rsidR="009D3454" w:rsidRDefault="009D3454" w:rsidP="009D3454">
      <w:pPr>
        <w:widowControl w:val="0"/>
        <w:autoSpaceDE w:val="0"/>
        <w:autoSpaceDN w:val="0"/>
        <w:adjustRightInd w:val="0"/>
        <w:spacing w:after="120"/>
        <w:rPr>
          <w:rFonts w:ascii="Times" w:hAnsi="Times" w:cs="Times"/>
          <w:sz w:val="28"/>
          <w:szCs w:val="28"/>
        </w:rPr>
      </w:pPr>
      <w:r>
        <w:rPr>
          <w:rFonts w:ascii="Times" w:hAnsi="Times" w:cs="Times"/>
          <w:sz w:val="28"/>
          <w:szCs w:val="28"/>
        </w:rPr>
        <w:t xml:space="preserve">By </w:t>
      </w:r>
      <w:hyperlink r:id="rId8" w:history="1">
        <w:proofErr w:type="spellStart"/>
        <w:r>
          <w:rPr>
            <w:rFonts w:ascii="Times" w:hAnsi="Times" w:cs="Times"/>
            <w:color w:val="8C3D1D"/>
            <w:sz w:val="28"/>
            <w:szCs w:val="28"/>
            <w:u w:val="single" w:color="8C3D1D"/>
          </w:rPr>
          <w:t>Meatingplace</w:t>
        </w:r>
        <w:proofErr w:type="spellEnd"/>
        <w:r>
          <w:rPr>
            <w:rFonts w:ascii="Times" w:hAnsi="Times" w:cs="Times"/>
            <w:color w:val="8C3D1D"/>
            <w:sz w:val="28"/>
            <w:szCs w:val="28"/>
            <w:u w:val="single" w:color="8C3D1D"/>
          </w:rPr>
          <w:t xml:space="preserve"> Editors</w:t>
        </w:r>
      </w:hyperlink>
      <w:r>
        <w:rPr>
          <w:rFonts w:ascii="Times" w:hAnsi="Times" w:cs="Times"/>
          <w:sz w:val="28"/>
          <w:szCs w:val="28"/>
        </w:rPr>
        <w:t xml:space="preserve"> on 9/11/2014</w:t>
      </w:r>
    </w:p>
    <w:p w14:paraId="10C0FFC5" w14:textId="77777777" w:rsidR="009D3454" w:rsidRDefault="009D3454" w:rsidP="009D3454">
      <w:pPr>
        <w:widowControl w:val="0"/>
        <w:autoSpaceDE w:val="0"/>
        <w:autoSpaceDN w:val="0"/>
        <w:adjustRightInd w:val="0"/>
        <w:rPr>
          <w:rFonts w:ascii="Times" w:hAnsi="Times" w:cs="Times"/>
          <w:color w:val="8C3D1D"/>
          <w:sz w:val="28"/>
          <w:szCs w:val="28"/>
        </w:rPr>
      </w:pPr>
      <w:r>
        <w:rPr>
          <w:rFonts w:ascii="Times" w:hAnsi="Times" w:cs="Times"/>
          <w:sz w:val="28"/>
          <w:szCs w:val="28"/>
        </w:rPr>
        <w:fldChar w:fldCharType="begin"/>
      </w:r>
      <w:r>
        <w:rPr>
          <w:rFonts w:ascii="Times" w:hAnsi="Times" w:cs="Times"/>
          <w:sz w:val="28"/>
          <w:szCs w:val="28"/>
        </w:rPr>
        <w:instrText>HYPERLINK "http://www.meatingplace.com/Ad/ClickThroughRedirector.aspx?info=13173-14363-170293673-http%3a%2f%2fwww.volkenterprises.com%2fproducts%2ftemperature-indicators%2fcookd-right-sensor%2f"</w:instrText>
      </w:r>
      <w:r>
        <w:rPr>
          <w:rFonts w:ascii="Times" w:hAnsi="Times" w:cs="Times"/>
          <w:sz w:val="28"/>
          <w:szCs w:val="28"/>
        </w:rPr>
      </w:r>
      <w:r>
        <w:rPr>
          <w:rFonts w:ascii="Times" w:hAnsi="Times" w:cs="Times"/>
          <w:sz w:val="28"/>
          <w:szCs w:val="28"/>
        </w:rPr>
        <w:fldChar w:fldCharType="separate"/>
      </w:r>
    </w:p>
    <w:p w14:paraId="5720F24B" w14:textId="77777777" w:rsidR="009D3454" w:rsidRDefault="009D3454" w:rsidP="009D3454">
      <w:pPr>
        <w:widowControl w:val="0"/>
        <w:autoSpaceDE w:val="0"/>
        <w:autoSpaceDN w:val="0"/>
        <w:adjustRightInd w:val="0"/>
        <w:rPr>
          <w:rFonts w:ascii="Helvetica" w:hAnsi="Helvetica" w:cs="Helvetica"/>
          <w:sz w:val="28"/>
          <w:szCs w:val="28"/>
        </w:rPr>
      </w:pPr>
      <w:r>
        <w:rPr>
          <w:rFonts w:ascii="Times" w:hAnsi="Times" w:cs="Times"/>
          <w:sz w:val="28"/>
          <w:szCs w:val="28"/>
        </w:rPr>
        <w:fldChar w:fldCharType="end"/>
      </w:r>
      <w:r>
        <w:rPr>
          <w:rFonts w:ascii="Helvetica" w:hAnsi="Helvetica" w:cs="Helvetica"/>
          <w:sz w:val="28"/>
          <w:szCs w:val="28"/>
        </w:rPr>
        <w:t>Free-range chickens are more likely to catch disease, get injured and die earlier than their caged counterparts, according to media reports quoting prominent Scottish veterinarians who spoke recently at the British Science Festival.</w:t>
      </w:r>
    </w:p>
    <w:p w14:paraId="25FC1D43" w14:textId="77777777" w:rsidR="00C05D4F" w:rsidRDefault="00C05D4F" w:rsidP="009D3454">
      <w:pPr>
        <w:widowControl w:val="0"/>
        <w:autoSpaceDE w:val="0"/>
        <w:autoSpaceDN w:val="0"/>
        <w:adjustRightInd w:val="0"/>
        <w:rPr>
          <w:rFonts w:ascii="Helvetica" w:hAnsi="Helvetica" w:cs="Helvetica"/>
          <w:sz w:val="28"/>
          <w:szCs w:val="28"/>
        </w:rPr>
      </w:pPr>
    </w:p>
    <w:p w14:paraId="53FB4A09" w14:textId="77777777" w:rsidR="009D3454" w:rsidRDefault="009D3454" w:rsidP="009D3454">
      <w:pPr>
        <w:widowControl w:val="0"/>
        <w:autoSpaceDE w:val="0"/>
        <w:autoSpaceDN w:val="0"/>
        <w:adjustRightInd w:val="0"/>
        <w:rPr>
          <w:rFonts w:ascii="Helvetica" w:hAnsi="Helvetica" w:cs="Helvetica"/>
          <w:sz w:val="28"/>
          <w:szCs w:val="28"/>
        </w:rPr>
      </w:pPr>
      <w:r>
        <w:rPr>
          <w:rFonts w:ascii="Helvetica" w:hAnsi="Helvetica" w:cs="Helvetica"/>
          <w:sz w:val="28"/>
          <w:szCs w:val="28"/>
        </w:rPr>
        <w:t>Chickens that roam free live a life of peril because they have not been bred to survive an outdoor life, said Dr. Barry Thorp of the Royal School of Veterinary Studies in Edinburgh.</w:t>
      </w:r>
    </w:p>
    <w:p w14:paraId="6A542C09" w14:textId="77777777" w:rsidR="00C05D4F" w:rsidRDefault="00C05D4F" w:rsidP="009D3454">
      <w:pPr>
        <w:widowControl w:val="0"/>
        <w:autoSpaceDE w:val="0"/>
        <w:autoSpaceDN w:val="0"/>
        <w:adjustRightInd w:val="0"/>
        <w:rPr>
          <w:rFonts w:ascii="Helvetica" w:hAnsi="Helvetica" w:cs="Helvetica"/>
          <w:sz w:val="28"/>
          <w:szCs w:val="28"/>
        </w:rPr>
      </w:pPr>
    </w:p>
    <w:p w14:paraId="3A2A3D45" w14:textId="77777777" w:rsidR="009D3454" w:rsidRDefault="009D3454" w:rsidP="009D3454">
      <w:pPr>
        <w:widowControl w:val="0"/>
        <w:autoSpaceDE w:val="0"/>
        <w:autoSpaceDN w:val="0"/>
        <w:adjustRightInd w:val="0"/>
        <w:rPr>
          <w:rFonts w:ascii="Helvetica" w:hAnsi="Helvetica" w:cs="Helvetica"/>
          <w:sz w:val="28"/>
          <w:szCs w:val="28"/>
        </w:rPr>
      </w:pPr>
      <w:r>
        <w:rPr>
          <w:rFonts w:ascii="Helvetica" w:hAnsi="Helvetica" w:cs="Helvetica"/>
          <w:sz w:val="28"/>
          <w:szCs w:val="28"/>
        </w:rPr>
        <w:t xml:space="preserve">“I think that for long-term sustainability, free-range systems do not work,” </w:t>
      </w:r>
      <w:r>
        <w:rPr>
          <w:rFonts w:ascii="Helvetica" w:hAnsi="Helvetica" w:cs="Helvetica"/>
          <w:i/>
          <w:iCs/>
          <w:sz w:val="28"/>
          <w:szCs w:val="28"/>
        </w:rPr>
        <w:t xml:space="preserve">The Independent </w:t>
      </w:r>
      <w:r>
        <w:rPr>
          <w:rFonts w:ascii="Helvetica" w:hAnsi="Helvetica" w:cs="Helvetica"/>
          <w:sz w:val="28"/>
          <w:szCs w:val="28"/>
        </w:rPr>
        <w:t>newspaper quoted him as saying.</w:t>
      </w:r>
    </w:p>
    <w:p w14:paraId="017D5E68" w14:textId="77777777" w:rsidR="00C05D4F" w:rsidRDefault="00C05D4F" w:rsidP="009D3454">
      <w:pPr>
        <w:widowControl w:val="0"/>
        <w:autoSpaceDE w:val="0"/>
        <w:autoSpaceDN w:val="0"/>
        <w:adjustRightInd w:val="0"/>
        <w:rPr>
          <w:rFonts w:ascii="Helvetica" w:hAnsi="Helvetica" w:cs="Helvetica"/>
          <w:sz w:val="28"/>
          <w:szCs w:val="28"/>
        </w:rPr>
      </w:pPr>
    </w:p>
    <w:p w14:paraId="419B6332" w14:textId="77777777" w:rsidR="009D3454" w:rsidRDefault="009D3454" w:rsidP="009D3454">
      <w:pPr>
        <w:widowControl w:val="0"/>
        <w:autoSpaceDE w:val="0"/>
        <w:autoSpaceDN w:val="0"/>
        <w:adjustRightInd w:val="0"/>
        <w:rPr>
          <w:rFonts w:ascii="Helvetica" w:hAnsi="Helvetica" w:cs="Helvetica"/>
          <w:sz w:val="28"/>
          <w:szCs w:val="28"/>
        </w:rPr>
      </w:pPr>
      <w:r>
        <w:rPr>
          <w:rFonts w:ascii="Helvetica" w:hAnsi="Helvetica" w:cs="Helvetica"/>
          <w:sz w:val="28"/>
          <w:szCs w:val="28"/>
        </w:rPr>
        <w:t xml:space="preserve">He also warned that a greater number of free-range chickens </w:t>
      </w:r>
      <w:proofErr w:type="gramStart"/>
      <w:r>
        <w:rPr>
          <w:rFonts w:ascii="Helvetica" w:hAnsi="Helvetica" w:cs="Helvetica"/>
          <w:sz w:val="28"/>
          <w:szCs w:val="28"/>
        </w:rPr>
        <w:t>raises</w:t>
      </w:r>
      <w:proofErr w:type="gramEnd"/>
      <w:r>
        <w:rPr>
          <w:rFonts w:ascii="Helvetica" w:hAnsi="Helvetica" w:cs="Helvetica"/>
          <w:sz w:val="28"/>
          <w:szCs w:val="28"/>
        </w:rPr>
        <w:t xml:space="preserve"> the risk of a major epidemic of bird flu in the United Kingdom as the disease could spread between chickens in fields and ducks in nearby rivers.</w:t>
      </w:r>
    </w:p>
    <w:p w14:paraId="01393D7A" w14:textId="77777777" w:rsidR="00C05D4F" w:rsidRDefault="00C05D4F" w:rsidP="009D3454">
      <w:pPr>
        <w:widowControl w:val="0"/>
        <w:autoSpaceDE w:val="0"/>
        <w:autoSpaceDN w:val="0"/>
        <w:adjustRightInd w:val="0"/>
        <w:rPr>
          <w:rFonts w:ascii="Helvetica" w:hAnsi="Helvetica" w:cs="Helvetica"/>
          <w:sz w:val="28"/>
          <w:szCs w:val="28"/>
        </w:rPr>
      </w:pPr>
      <w:bookmarkStart w:id="0" w:name="_GoBack"/>
      <w:bookmarkEnd w:id="0"/>
    </w:p>
    <w:p w14:paraId="0BF814C4" w14:textId="77777777" w:rsidR="00EA1C84" w:rsidRDefault="009D3454" w:rsidP="009D3454">
      <w:r>
        <w:rPr>
          <w:rFonts w:ascii="Helvetica" w:hAnsi="Helvetica" w:cs="Helvetica"/>
          <w:sz w:val="28"/>
          <w:szCs w:val="28"/>
        </w:rPr>
        <w:t xml:space="preserve">The </w:t>
      </w:r>
      <w:hyperlink r:id="rId9" w:history="1">
        <w:r>
          <w:rPr>
            <w:rFonts w:ascii="Helvetica" w:hAnsi="Helvetica" w:cs="Helvetica"/>
            <w:i/>
            <w:iCs/>
            <w:color w:val="103B78"/>
            <w:sz w:val="28"/>
            <w:szCs w:val="28"/>
            <w:u w:val="single" w:color="103B78"/>
          </w:rPr>
          <w:t>Daily Mail</w:t>
        </w:r>
      </w:hyperlink>
      <w:r>
        <w:rPr>
          <w:rFonts w:ascii="Helvetica" w:hAnsi="Helvetica" w:cs="Helvetica"/>
          <w:sz w:val="28"/>
          <w:szCs w:val="28"/>
        </w:rPr>
        <w:t xml:space="preserve"> quoted Dr. Victoria Sandilands of Scotland’s Rural College as saying that free-range birds have a mortality rate of 8 to 10 percent – above the death rate of 2 to 4 percent for caged hens – and free-range hens are twice as likely to have fractured bones than those kept in cages.</w:t>
      </w:r>
    </w:p>
    <w:sectPr w:rsidR="00EA1C84" w:rsidSect="007C1788">
      <w:pgSz w:w="12240" w:h="15840"/>
      <w:pgMar w:top="1008" w:right="0" w:bottom="1080" w:left="1440" w:header="720" w:footer="72"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evenAndOddHeaders/>
  <w:displayHorizontalDrawingGridEvery w:val="0"/>
  <w:displayVerticalDrawingGridEvery w:val="0"/>
  <w:doNotUseMarginsForDrawingGridOrigin/>
  <w:noPunctuationKerning/>
  <w:characterSpacingControl w:val="doNotCompress"/>
  <w:savePreviewPicture/>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454"/>
    <w:rsid w:val="000822BD"/>
    <w:rsid w:val="003E2D95"/>
    <w:rsid w:val="0068200F"/>
    <w:rsid w:val="00793820"/>
    <w:rsid w:val="007C1788"/>
    <w:rsid w:val="009D3454"/>
    <w:rsid w:val="00AB08A4"/>
    <w:rsid w:val="00AD6B8F"/>
    <w:rsid w:val="00BE639D"/>
    <w:rsid w:val="00C05D4F"/>
    <w:rsid w:val="00C41C42"/>
    <w:rsid w:val="00DE2F94"/>
    <w:rsid w:val="00DE3287"/>
    <w:rsid w:val="00EA1C84"/>
    <w:rsid w:val="00F346B7"/>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668E4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D345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D3454"/>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D345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D3454"/>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gif"/><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hyperlink" Target="mailto:bmcdowell@mtgmediagroup.com" TargetMode="External"/><Relationship Id="rId9" Type="http://schemas.openxmlformats.org/officeDocument/2006/relationships/hyperlink" Target="http://www.dailymail.co.uk/news/article-2749987/Free-range-hens-healthy-Chickens-likely-catch-disease-injured-die-early-kept-cages.html"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243</Words>
  <Characters>1387</Characters>
  <Application>Microsoft Macintosh Word</Application>
  <DocSecurity>0</DocSecurity>
  <Lines>11</Lines>
  <Paragraphs>3</Paragraphs>
  <ScaleCrop>false</ScaleCrop>
  <Company>Company S. Sherman Associates</Company>
  <LinksUpToDate>false</LinksUpToDate>
  <CharactersWithSpaces>1627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stuart  sherman</dc:creator>
  <cp:keywords/>
  <dc:description/>
  <cp:lastModifiedBy>stuart  sherman</cp:lastModifiedBy>
  <cp:revision>2</cp:revision>
  <dcterms:created xsi:type="dcterms:W3CDTF">2014-09-11T09:59:00Z</dcterms:created>
  <dcterms:modified xsi:type="dcterms:W3CDTF">2014-09-11T10:00:00Z</dcterms:modified>
</cp:coreProperties>
</file>