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280"/>
      </w:pPr>
      <w:r>
        <w:rPr>
          <w:rFonts w:ascii="Arial" w:hAnsi="Arial" w:cs="Arial"/>
          <w:sz w:val="28"/>
          <w:sz-cs w:val="28"/>
          <w:b/>
        </w:rPr>
        <w:t xml:space="preserve"> </w:t>
      </w:r>
      <w:r>
        <w:rPr>
          <w:rFonts w:ascii="Arial" w:hAnsi="Arial" w:cs="Arial"/>
          <w:sz w:val="28"/>
          <w:sz-cs w:val="28"/>
        </w:rPr>
        <w:t xml:space="preserve"/>
      </w:r>
    </w:p>
    <w:p>
      <w:pPr>
        <w:jc w:val="center"/>
        <w:spacing w:after="280"/>
      </w:pPr>
      <w:r>
        <w:rPr>
          <w:rFonts w:ascii="Arial" w:hAnsi="Arial" w:cs="Arial"/>
          <w:sz w:val="28"/>
          <w:sz-cs w:val="28"/>
          <w:b/>
        </w:rPr>
        <w:t xml:space="preserve">Program Updates: Effective June 1, 2013</w:t>
      </w:r>
      <w:r>
        <w:rPr>
          <w:rFonts w:ascii="Arial" w:hAnsi="Arial" w:cs="Arial"/>
          <w:sz w:val="28"/>
          <w:sz-cs w:val="28"/>
        </w:rPr>
        <w:t xml:space="preserve"/>
      </w:r>
    </w:p>
    <w:p>
      <w:pPr>
        <w:jc w:val="center"/>
        <w:spacing w:after="280"/>
      </w:pPr>
      <w:r>
        <w:rPr>
          <w:rFonts w:ascii="Arial" w:hAnsi="Arial" w:cs="Arial"/>
          <w:sz w:val="28"/>
          <w:sz-cs w:val="28"/>
          <w:b/>
        </w:rPr>
        <w:t xml:space="preserve"> </w:t>
      </w:r>
      <w:r>
        <w:rPr>
          <w:rFonts w:ascii="Arial" w:hAnsi="Arial" w:cs="Arial"/>
          <w:sz w:val="28"/>
          <w:sz-cs w:val="28"/>
        </w:rPr>
        <w:t xml:space="preserve"/>
      </w:r>
    </w:p>
    <w:p>
      <w:pPr>
        <w:jc w:val="center"/>
        <w:spacing w:after="280"/>
      </w:pPr>
      <w:r>
        <w:rPr>
          <w:rFonts w:ascii="Arial" w:hAnsi="Arial" w:cs="Arial"/>
          <w:sz w:val="28"/>
          <w:sz-cs w:val="28"/>
          <w:b/>
        </w:rPr>
        <w:t xml:space="preserve">Food and Related Supplies Pricing Changes</w:t>
      </w:r>
      <w:r>
        <w:rPr>
          <w:rFonts w:ascii="Arial" w:hAnsi="Arial" w:cs="Arial"/>
          <w:sz w:val="28"/>
          <w:sz-cs w:val="28"/>
        </w:rPr>
        <w:t xml:space="preserve"/>
      </w:r>
    </w:p>
    <w:p>
      <w:pPr>
        <w:spacing w:after="280"/>
      </w:pPr>
      <w:r>
        <w:rPr>
          <w:rFonts w:ascii="Arial" w:hAnsi="Arial" w:cs="Arial"/>
          <w:sz w:val="28"/>
          <w:sz-cs w:val="28"/>
          <w:b/>
        </w:rPr>
        <w:t xml:space="preserve">Bay Valley Foods </w:t>
      </w:r>
      <w:r>
        <w:rPr>
          <w:rFonts w:ascii="Arial" w:hAnsi="Arial" w:cs="Arial"/>
          <w:sz w:val="28"/>
          <w:sz-cs w:val="28"/>
        </w:rPr>
        <w:t xml:space="preserve">(Canned Puddings and Cheese Sauces)</w:t>
      </w:r>
      <w:r>
        <w:rPr>
          <w:rFonts w:ascii="Arial" w:hAnsi="Arial" w:cs="Arial"/>
          <w:sz w:val="28"/>
          <w:sz-cs w:val="28"/>
          <w:b/>
        </w:rPr>
        <w:t xml:space="preserve">   </w:t>
      </w:r>
      <w:r>
        <w:rPr>
          <w:rFonts w:ascii="Arial" w:hAnsi="Arial" w:cs="Arial"/>
          <w:sz w:val="28"/>
          <w:sz-cs w:val="28"/>
          <w:b/>
          <w:color w:val="00006F"/>
        </w:rPr>
        <w:t xml:space="preserve">Average increase +5%</w:t>
      </w:r>
      <w:r>
        <w:rPr>
          <w:rFonts w:ascii="Arial" w:hAnsi="Arial" w:cs="Arial"/>
          <w:sz w:val="28"/>
          <w:sz-cs w:val="28"/>
        </w:rPr>
        <w:t xml:space="preserve"/>
      </w:r>
    </w:p>
    <w:p>
      <w:pPr>
        <w:spacing w:after="280"/>
      </w:pPr>
      <w:r>
        <w:rPr>
          <w:rFonts w:ascii="Arial" w:hAnsi="Arial" w:cs="Arial"/>
          <w:sz w:val="28"/>
          <w:sz-cs w:val="28"/>
        </w:rPr>
        <w:t xml:space="preserve">The percentage of change is due to the increase in raw materials.</w:t>
      </w:r>
    </w:p>
    <w:p>
      <w:pPr>
        <w:spacing w:after="280"/>
      </w:pPr>
      <w:r>
        <w:rPr>
          <w:rFonts w:ascii="Arial" w:hAnsi="Arial" w:cs="Arial"/>
          <w:sz w:val="28"/>
          <w:sz-cs w:val="28"/>
          <w:b/>
        </w:rPr>
        <w:t xml:space="preserve">Domino Foods </w:t>
      </w:r>
      <w:r>
        <w:rPr>
          <w:rFonts w:ascii="Arial" w:hAnsi="Arial" w:cs="Arial"/>
          <w:sz w:val="28"/>
          <w:sz-cs w:val="28"/>
        </w:rPr>
        <w:t xml:space="preserve">(Bulk Granulated, Confectioner, Brown and other bulk Sugars)</w:t>
      </w:r>
      <w:r>
        <w:rPr>
          <w:rFonts w:ascii="Arial" w:hAnsi="Arial" w:cs="Arial"/>
          <w:sz w:val="28"/>
          <w:sz-cs w:val="28"/>
          <w:b/>
        </w:rPr>
        <w:t xml:space="preserve">   </w:t>
      </w:r>
      <w:r>
        <w:rPr>
          <w:rFonts w:ascii="Arial" w:hAnsi="Arial" w:cs="Arial"/>
          <w:sz w:val="28"/>
          <w:sz-cs w:val="28"/>
          <w:b/>
          <w:color w:val="00006F"/>
        </w:rPr>
        <w:t xml:space="preserve">Average Decrease -9%</w:t>
      </w:r>
      <w:r>
        <w:rPr>
          <w:rFonts w:ascii="Arial" w:hAnsi="Arial" w:cs="Arial"/>
          <w:sz w:val="28"/>
          <w:sz-cs w:val="28"/>
        </w:rPr>
        <w:t xml:space="preserve"/>
      </w:r>
    </w:p>
    <w:p>
      <w:pPr>
        <w:spacing w:after="280"/>
      </w:pPr>
      <w:r>
        <w:rPr>
          <w:rFonts w:ascii="Arial" w:hAnsi="Arial" w:cs="Arial"/>
          <w:sz w:val="28"/>
          <w:sz-cs w:val="28"/>
        </w:rPr>
        <w:t xml:space="preserve">Worldwide sugar production has been at record highs. This has forced many countries to export sugar. Sugar supply is exceeding demand and thus the prices are dropping.</w:t>
      </w:r>
    </w:p>
    <w:p>
      <w:pPr>
        <w:spacing w:after="280"/>
      </w:pPr>
      <w:r>
        <w:rPr>
          <w:rFonts w:ascii="Arial" w:hAnsi="Arial" w:cs="Arial"/>
          <w:sz w:val="28"/>
          <w:sz-cs w:val="28"/>
          <w:b/>
        </w:rPr>
        <w:t xml:space="preserve">Regional Bakery  </w:t>
      </w:r>
      <w:r>
        <w:rPr>
          <w:rFonts w:ascii="Arial" w:hAnsi="Arial" w:cs="Arial"/>
          <w:sz w:val="28"/>
          <w:sz-cs w:val="28"/>
        </w:rPr>
        <w:t xml:space="preserve"/>
      </w:r>
    </w:p>
    <w:p>
      <w:pPr>
        <w:ind w:left="960" w:first-line="-480"/>
        <w:spacing w:after="280"/>
      </w:pPr>
      <w:r>
        <w:rPr>
          <w:rFonts w:ascii="Lucida Grande" w:hAnsi="Lucida Grande" w:cs="Lucida Grande"/>
          <w:sz w:val="28"/>
          <w:sz-cs w:val="28"/>
        </w:rPr>
        <w:t xml:space="preserve">·</w:t>
      </w:r>
      <w:r>
        <w:rPr>
          <w:rFonts w:ascii="Symbol" w:hAnsi="Symbol" w:cs="Symbol"/>
          <w:sz w:val="28"/>
          <w:sz-cs w:val="28"/>
        </w:rPr>
        <w:t xml:space="preserve">          </w:t>
      </w:r>
      <w:r>
        <w:rPr>
          <w:rFonts w:ascii="Arial" w:hAnsi="Arial" w:cs="Arial"/>
          <w:sz w:val="28"/>
          <w:sz-cs w:val="28"/>
          <w:b/>
        </w:rPr>
        <w:t xml:space="preserve">LaRonga Bakery </w:t>
      </w:r>
      <w:r>
        <w:rPr>
          <w:rFonts w:ascii="Arial" w:hAnsi="Arial" w:cs="Arial"/>
          <w:sz w:val="28"/>
          <w:sz-cs w:val="28"/>
        </w:rPr>
        <w:t xml:space="preserve">(Artisan breads)   </w:t>
      </w:r>
      <w:r>
        <w:rPr>
          <w:rFonts w:ascii="Arial" w:hAnsi="Arial" w:cs="Arial"/>
          <w:sz w:val="28"/>
          <w:sz-cs w:val="28"/>
          <w:b/>
          <w:color w:val="00006F"/>
        </w:rPr>
        <w:t xml:space="preserve">Average Decrease -4%   </w:t>
      </w:r>
      <w:r>
        <w:rPr>
          <w:rFonts w:ascii="Arial" w:hAnsi="Arial" w:cs="Arial"/>
          <w:sz w:val="28"/>
          <w:sz-cs w:val="28"/>
        </w:rPr>
        <w:t xml:space="preserve">(effective June 1, 2013)</w:t>
      </w:r>
    </w:p>
    <w:p>
      <w:pPr>
        <w:ind w:left="960" w:first-line="-480"/>
        <w:spacing w:after="280"/>
      </w:pPr>
      <w:r>
        <w:rPr>
          <w:rFonts w:ascii="Lucida Grande" w:hAnsi="Lucida Grande" w:cs="Lucida Grande"/>
          <w:sz w:val="28"/>
          <w:sz-cs w:val="28"/>
        </w:rPr>
        <w:t xml:space="preserve">·</w:t>
      </w:r>
      <w:r>
        <w:rPr>
          <w:rFonts w:ascii="Symbol" w:hAnsi="Symbol" w:cs="Symbol"/>
          <w:sz w:val="28"/>
          <w:sz-cs w:val="28"/>
        </w:rPr>
        <w:t xml:space="preserve">          </w:t>
      </w:r>
      <w:r>
        <w:rPr>
          <w:rFonts w:ascii="Arial" w:hAnsi="Arial" w:cs="Arial"/>
          <w:sz w:val="28"/>
          <w:sz-cs w:val="28"/>
          <w:b/>
        </w:rPr>
        <w:t xml:space="preserve">Calise &amp; Sons Bakery </w:t>
      </w:r>
      <w:r>
        <w:rPr>
          <w:rFonts w:ascii="Arial" w:hAnsi="Arial" w:cs="Arial"/>
          <w:sz w:val="28"/>
          <w:sz-cs w:val="28"/>
        </w:rPr>
        <w:t xml:space="preserve">(breads, buns, rolls, other)</w:t>
      </w:r>
      <w:r>
        <w:rPr>
          <w:rFonts w:ascii="Arial" w:hAnsi="Arial" w:cs="Arial"/>
          <w:sz w:val="28"/>
          <w:sz-cs w:val="28"/>
          <w:b/>
        </w:rPr>
        <w:t xml:space="preserve">   </w:t>
      </w:r>
      <w:r>
        <w:rPr>
          <w:rFonts w:ascii="Arial" w:hAnsi="Arial" w:cs="Arial"/>
          <w:sz w:val="28"/>
          <w:sz-cs w:val="28"/>
          <w:b/>
          <w:color w:val="00006F"/>
        </w:rPr>
        <w:t xml:space="preserve">Average Increase +2%   </w:t>
      </w:r>
      <w:r>
        <w:rPr>
          <w:rFonts w:ascii="Arial" w:hAnsi="Arial" w:cs="Arial"/>
          <w:sz w:val="28"/>
          <w:sz-cs w:val="28"/>
        </w:rPr>
        <w:t xml:space="preserve">(effective June 1, 2013)</w:t>
      </w:r>
    </w:p>
    <w:p>
      <w:pPr>
        <w:ind w:left="960" w:first-line="-480"/>
        <w:spacing w:after="280"/>
      </w:pPr>
      <w:r>
        <w:rPr>
          <w:rFonts w:ascii="Lucida Grande" w:hAnsi="Lucida Grande" w:cs="Lucida Grande"/>
          <w:sz w:val="28"/>
          <w:sz-cs w:val="28"/>
        </w:rPr>
        <w:t xml:space="preserve">·</w:t>
      </w:r>
      <w:r>
        <w:rPr>
          <w:rFonts w:ascii="Symbol" w:hAnsi="Symbol" w:cs="Symbol"/>
          <w:sz w:val="28"/>
          <w:sz-cs w:val="28"/>
        </w:rPr>
        <w:t xml:space="preserve">          </w:t>
      </w:r>
      <w:r>
        <w:rPr>
          <w:rFonts w:ascii="Arial" w:hAnsi="Arial" w:cs="Arial"/>
          <w:sz w:val="28"/>
          <w:sz-cs w:val="28"/>
          <w:b/>
        </w:rPr>
        <w:t xml:space="preserve">Morabito </w:t>
      </w:r>
      <w:r>
        <w:rPr>
          <w:rFonts w:ascii="Arial" w:hAnsi="Arial" w:cs="Arial"/>
          <w:sz w:val="28"/>
          <w:sz-cs w:val="28"/>
        </w:rPr>
        <w:t xml:space="preserve">(specialty breads)</w:t>
      </w:r>
      <w:r>
        <w:rPr>
          <w:rFonts w:ascii="Arial" w:hAnsi="Arial" w:cs="Arial"/>
          <w:sz w:val="28"/>
          <w:sz-cs w:val="28"/>
          <w:b/>
        </w:rPr>
        <w:t xml:space="preserve">   </w:t>
      </w:r>
      <w:r>
        <w:rPr>
          <w:rFonts w:ascii="Arial" w:hAnsi="Arial" w:cs="Arial"/>
          <w:sz w:val="28"/>
          <w:sz-cs w:val="28"/>
          <w:b/>
          <w:color w:val="00006F"/>
        </w:rPr>
        <w:t xml:space="preserve">Average Increase +2%   </w:t>
      </w:r>
      <w:r>
        <w:rPr>
          <w:rFonts w:ascii="Arial" w:hAnsi="Arial" w:cs="Arial"/>
          <w:sz w:val="28"/>
          <w:sz-cs w:val="28"/>
        </w:rPr>
        <w:t xml:space="preserve">(effective June 1, 2013)  </w:t>
      </w:r>
    </w:p>
    <w:p>
      <w:pPr>
        <w:spacing w:after="280"/>
      </w:pPr>
      <w:r>
        <w:rPr>
          <w:rFonts w:ascii="Arial" w:hAnsi="Arial" w:cs="Arial"/>
          <w:sz w:val="28"/>
          <w:sz-cs w:val="28"/>
        </w:rPr>
        <w:t xml:space="preserve">Regional Bakery pricing adjustments are a result of increased wheat and flour costs.</w:t>
      </w:r>
    </w:p>
    <w:p>
      <w:pPr>
        <w:spacing w:after="280"/>
      </w:pPr>
      <w:r>
        <w:rPr>
          <w:rFonts w:ascii="Arial" w:hAnsi="Arial" w:cs="Arial"/>
          <w:sz w:val="28"/>
          <w:sz-cs w:val="28"/>
          <w:b/>
        </w:rPr>
        <w:t xml:space="preserve">Shasta Sales, Inc.</w:t>
      </w:r>
      <w:r>
        <w:rPr>
          <w:rFonts w:ascii="Arial" w:hAnsi="Arial" w:cs="Arial"/>
          <w:sz w:val="28"/>
          <w:sz-cs w:val="28"/>
        </w:rPr>
        <w:t xml:space="preserve"> (Carbonated Soft Drinks 8 oz. and 1 liter; La Croix Sparkling Flavored Water)   </w:t>
      </w:r>
      <w:r>
        <w:rPr>
          <w:rFonts w:ascii="Arial" w:hAnsi="Arial" w:cs="Arial"/>
          <w:sz w:val="28"/>
          <w:sz-cs w:val="28"/>
          <w:b/>
        </w:rPr>
        <w:t xml:space="preserve">Average Decrease -7.4%</w:t>
      </w:r>
      <w:r>
        <w:rPr>
          <w:rFonts w:ascii="Arial" w:hAnsi="Arial" w:cs="Arial"/>
          <w:sz w:val="28"/>
          <w:sz-cs w:val="28"/>
        </w:rPr>
        <w:t xml:space="preserve"/>
      </w:r>
    </w:p>
    <w:p>
      <w:pPr>
        <w:spacing w:after="280"/>
      </w:pPr>
      <w:r>
        <w:rPr>
          <w:rFonts w:ascii="Arial" w:hAnsi="Arial" w:cs="Arial"/>
          <w:sz w:val="28"/>
          <w:sz-cs w:val="28"/>
        </w:rPr>
        <w:t xml:space="preserve">Entegra has been able to work with this partner to negotiate lower pricing through an extensive RFP process.</w:t>
      </w:r>
    </w:p>
    <w:p>
      <w:pPr>
        <w:jc w:val="center"/>
        <w:spacing w:after="280"/>
      </w:pPr>
      <w:r>
        <w:rPr>
          <w:rFonts w:ascii="Arial" w:hAnsi="Arial" w:cs="Arial"/>
          <w:sz w:val="28"/>
          <w:sz-cs w:val="28"/>
          <w:b/>
        </w:rPr>
        <w:t xml:space="preserve">Commodity Driven Contracts</w:t>
      </w:r>
      <w:r>
        <w:rPr>
          <w:rFonts w:ascii="Arial" w:hAnsi="Arial" w:cs="Arial"/>
          <w:sz w:val="28"/>
          <w:sz-cs w:val="28"/>
        </w:rPr>
        <w:t xml:space="preserve"/>
      </w:r>
    </w:p>
    <w:p>
      <w:pPr>
        <w:spacing w:after="280"/>
      </w:pPr>
      <w:r>
        <w:rPr>
          <w:rFonts w:ascii="Arial" w:hAnsi="Arial" w:cs="Arial"/>
          <w:sz w:val="28"/>
          <w:sz-cs w:val="28"/>
          <w:i/>
        </w:rPr>
        <w:t xml:space="preserve">The contracts below are formula-based, reflect the markets and change monthly or quarterly. We will not always provide an explanation for pricing changes, as the pricing of these programs continually ebbs and flows with the markets. A yearlong snapshot of pricing gives the most appropriate view of the benefits associated with entegra’s negotiated pricing, and the monthly pricing reflected does not portray the full year benefit. However, we do want to keep you informed so you can make menu and pricing adjustments as appropriate for your facilities.</w:t>
      </w:r>
      <w:r>
        <w:rPr>
          <w:rFonts w:ascii="Arial" w:hAnsi="Arial" w:cs="Arial"/>
          <w:sz w:val="28"/>
          <w:sz-cs w:val="28"/>
        </w:rPr>
        <w:t xml:space="preserve"/>
      </w:r>
    </w:p>
    <w:p>
      <w:pPr>
        <w:spacing w:after="280"/>
      </w:pPr>
      <w:r>
        <w:rPr>
          <w:rFonts w:ascii="Arial" w:hAnsi="Arial" w:cs="Arial"/>
          <w:sz w:val="28"/>
          <w:sz-cs w:val="28"/>
          <w:i/>
        </w:rPr>
        <w:t xml:space="preserve"> </w:t>
      </w:r>
      <w:r>
        <w:rPr>
          <w:rFonts w:ascii="Arial" w:hAnsi="Arial" w:cs="Arial"/>
          <w:sz w:val="28"/>
          <w:sz-cs w:val="28"/>
        </w:rPr>
        <w:t xml:space="preserve"/>
      </w:r>
    </w:p>
    <w:p>
      <w:pPr>
        <w:jc w:val="center"/>
        <w:spacing w:after="280"/>
      </w:pPr>
      <w:r>
        <w:rPr>
          <w:rFonts w:ascii="Arial" w:hAnsi="Arial" w:cs="Arial"/>
          <w:sz w:val="28"/>
          <w:sz-cs w:val="28"/>
          <w:b/>
          <w:i/>
        </w:rPr>
        <w:t xml:space="preserve">Read more about commodities and entegra Pricing in the </w:t>
      </w:r>
      <w:r>
        <w:rPr>
          <w:rFonts w:ascii="Arial" w:hAnsi="Arial" w:cs="Arial"/>
          <w:sz w:val="28"/>
          <w:sz-cs w:val="28"/>
          <w:b/>
          <w:i/>
          <w:color w:val="B33A3A"/>
        </w:rPr>
        <w:t xml:space="preserve">Indicator Forecast Report at entegraPS.com</w:t>
      </w:r>
      <w:r>
        <w:rPr>
          <w:rFonts w:ascii="Arial" w:hAnsi="Arial" w:cs="Arial"/>
          <w:sz w:val="28"/>
          <w:sz-cs w:val="28"/>
        </w:rPr>
        <w:t xml:space="preserve"/>
      </w:r>
    </w:p>
    <w:p>
      <w:pPr>
        <w:jc w:val="center"/>
        <w:spacing w:after="280"/>
      </w:pPr>
      <w:r>
        <w:rPr>
          <w:rFonts w:ascii="Arial" w:hAnsi="Arial" w:cs="Arial"/>
          <w:sz w:val="28"/>
          <w:sz-cs w:val="28"/>
          <w:i/>
        </w:rPr>
        <w:t xml:space="preserve">(Navigation=entegraPS.com&gt;Current Customers&gt;Entegra News&gt;The Indicator Forecast Report)</w:t>
      </w:r>
      <w:r>
        <w:rPr>
          <w:rFonts w:ascii="Arial" w:hAnsi="Arial" w:cs="Arial"/>
          <w:sz w:val="28"/>
          <w:sz-cs w:val="28"/>
        </w:rPr>
        <w:t xml:space="preserve"/>
      </w:r>
    </w:p>
    <w:p>
      <w:pPr>
        <w:spacing w:after="280"/>
      </w:pPr>
      <w:r>
        <w:rPr>
          <w:rFonts w:ascii="Arial" w:hAnsi="Arial" w:cs="Arial"/>
          <w:sz w:val="28"/>
          <w:sz-cs w:val="28"/>
          <w:b/>
        </w:rPr>
        <w:t xml:space="preserve">Cargill –</w:t>
      </w:r>
      <w:r>
        <w:rPr>
          <w:rFonts w:ascii="Arial" w:hAnsi="Arial" w:cs="Arial"/>
          <w:sz w:val="28"/>
          <w:sz-cs w:val="28"/>
        </w:rPr>
        <w:t xml:space="preserve"/>
      </w:r>
    </w:p>
    <w:p>
      <w:pPr>
        <w:spacing w:after="280"/>
      </w:pPr>
      <w:r>
        <w:rPr>
          <w:rFonts w:ascii="Arial" w:hAnsi="Arial" w:cs="Arial"/>
          <w:sz w:val="28"/>
          <w:sz-cs w:val="28"/>
          <w:b/>
        </w:rPr>
        <w:t xml:space="preserve">Ground Beef   </w:t>
      </w:r>
      <w:r>
        <w:rPr>
          <w:rFonts w:ascii="Arial" w:hAnsi="Arial" w:cs="Arial"/>
          <w:sz w:val="28"/>
          <w:sz-cs w:val="28"/>
          <w:b/>
          <w:color w:val="00006F"/>
        </w:rPr>
        <w:t xml:space="preserve">No change</w:t>
      </w:r>
      <w:r>
        <w:rPr>
          <w:rFonts w:ascii="Arial" w:hAnsi="Arial" w:cs="Arial"/>
          <w:sz w:val="28"/>
          <w:sz-cs w:val="28"/>
        </w:rPr>
        <w:t xml:space="preserve"/>
      </w:r>
    </w:p>
    <w:p>
      <w:pPr>
        <w:spacing w:after="280"/>
      </w:pPr>
      <w:r>
        <w:rPr>
          <w:rFonts w:ascii="Arial" w:hAnsi="Arial" w:cs="Arial"/>
          <w:sz w:val="28"/>
          <w:sz-cs w:val="28"/>
          <w:b/>
        </w:rPr>
        <w:t xml:space="preserve">Stew Beef Cube Steaks &amp; Beef Strips</w:t>
      </w:r>
      <w:r>
        <w:rPr>
          <w:rFonts w:ascii="Arial" w:hAnsi="Arial" w:cs="Arial"/>
          <w:sz w:val="28"/>
          <w:sz-cs w:val="28"/>
        </w:rPr>
        <w:t xml:space="preserve">   </w:t>
      </w:r>
      <w:r>
        <w:rPr>
          <w:rFonts w:ascii="Arial" w:hAnsi="Arial" w:cs="Arial"/>
          <w:sz w:val="28"/>
          <w:sz-cs w:val="28"/>
          <w:b/>
          <w:color w:val="00006F"/>
        </w:rPr>
        <w:t xml:space="preserve">Category flat to down 1.1%</w:t>
      </w:r>
      <w:r>
        <w:rPr>
          <w:rFonts w:ascii="Arial" w:hAnsi="Arial" w:cs="Arial"/>
          <w:sz w:val="28"/>
          <w:sz-cs w:val="28"/>
        </w:rPr>
        <w:t xml:space="preserve"> </w:t>
      </w:r>
    </w:p>
    <w:p>
      <w:pPr>
        <w:spacing w:after="280"/>
      </w:pPr>
      <w:r>
        <w:rPr>
          <w:rFonts w:ascii="Arial" w:hAnsi="Arial" w:cs="Arial"/>
          <w:sz w:val="28"/>
          <w:sz-cs w:val="28"/>
        </w:rPr>
        <w:t xml:space="preserve">Beef prices are continuing to hold steady. While wholesale prices have recently hit their highest level since 2003, it appears as though consumer demand has tempered major price movement. The total U.S. domestic cattle herd is still at historic lows, which puts inventory and supply at risk for the next several seasonal cycles. </w:t>
      </w:r>
    </w:p>
    <w:p>
      <w:pPr>
        <w:spacing w:after="280"/>
      </w:pPr>
      <w:r>
        <w:rPr>
          <w:rFonts w:ascii="Arial" w:hAnsi="Arial" w:cs="Arial"/>
          <w:sz w:val="28"/>
          <w:sz-cs w:val="28"/>
          <w:b/>
        </w:rPr>
        <w:t xml:space="preserve">Cheese Updates</w:t>
      </w:r>
      <w:r>
        <w:rPr>
          <w:rFonts w:ascii="Arial" w:hAnsi="Arial" w:cs="Arial"/>
          <w:sz w:val="28"/>
          <w:sz-cs w:val="28"/>
        </w:rPr>
        <w:t xml:space="preserve"/>
      </w:r>
    </w:p>
    <w:p>
      <w:pPr>
        <w:ind w:left="880" w:first-line="-360"/>
        <w:spacing w:after="280"/>
      </w:pPr>
      <w:r>
        <w:rPr>
          <w:rFonts w:ascii="Arial" w:hAnsi="Arial" w:cs="Arial"/>
          <w:sz w:val="28"/>
          <w:sz-cs w:val="28"/>
        </w:rPr>
        <w:t xml:space="preserve">–      </w:t>
      </w:r>
      <w:r>
        <w:rPr>
          <w:rFonts w:ascii="Arial" w:hAnsi="Arial" w:cs="Arial"/>
          <w:sz w:val="28"/>
          <w:sz-cs w:val="28"/>
          <w:b/>
        </w:rPr>
        <w:t xml:space="preserve">Schreiber Foods, Inc.</w:t>
      </w:r>
      <w:r>
        <w:rPr>
          <w:rFonts w:ascii="Arial" w:hAnsi="Arial" w:cs="Arial"/>
          <w:sz w:val="28"/>
          <w:sz-cs w:val="28"/>
        </w:rPr>
        <w:t xml:space="preserve"> (Processed Cheese) </w:t>
      </w:r>
      <w:r>
        <w:rPr>
          <w:rFonts w:ascii="Arial" w:hAnsi="Arial" w:cs="Arial"/>
          <w:sz w:val="28"/>
          <w:sz-cs w:val="28"/>
          <w:b/>
          <w:color w:val="00006F"/>
        </w:rPr>
        <w:t xml:space="preserve">Category Increase +5.24%</w:t>
      </w:r>
      <w:r>
        <w:rPr>
          <w:rFonts w:ascii="Arial" w:hAnsi="Arial" w:cs="Arial"/>
          <w:sz w:val="28"/>
          <w:sz-cs w:val="28"/>
        </w:rPr>
        <w:t xml:space="preserve"/>
      </w:r>
    </w:p>
    <w:p>
      <w:pPr>
        <w:ind w:left="880" w:first-line="-360"/>
        <w:spacing w:after="280"/>
      </w:pPr>
      <w:r>
        <w:rPr>
          <w:rFonts w:ascii="Arial" w:hAnsi="Arial" w:cs="Arial"/>
          <w:sz w:val="28"/>
          <w:sz-cs w:val="28"/>
        </w:rPr>
        <w:t xml:space="preserve">–      </w:t>
      </w:r>
      <w:r>
        <w:rPr>
          <w:rFonts w:ascii="Arial" w:hAnsi="Arial" w:cs="Arial"/>
          <w:sz w:val="28"/>
          <w:sz-cs w:val="28"/>
          <w:b/>
        </w:rPr>
        <w:t xml:space="preserve">Great Lakes </w:t>
      </w:r>
      <w:r>
        <w:rPr>
          <w:rFonts w:ascii="Arial" w:hAnsi="Arial" w:cs="Arial"/>
          <w:sz w:val="28"/>
          <w:sz-cs w:val="28"/>
        </w:rPr>
        <w:t xml:space="preserve">(Natural Cheese) </w:t>
      </w:r>
      <w:r>
        <w:rPr>
          <w:rFonts w:ascii="Arial" w:hAnsi="Arial" w:cs="Arial"/>
          <w:sz w:val="28"/>
          <w:sz-cs w:val="28"/>
          <w:b/>
          <w:color w:val="00006F"/>
        </w:rPr>
        <w:t xml:space="preserve">Category Increase +1.45%</w:t>
      </w:r>
      <w:r>
        <w:rPr>
          <w:rFonts w:ascii="Arial" w:hAnsi="Arial" w:cs="Arial"/>
          <w:sz w:val="28"/>
          <w:sz-cs w:val="28"/>
        </w:rPr>
        <w:t xml:space="preserve"/>
      </w:r>
    </w:p>
    <w:p>
      <w:pPr>
        <w:spacing w:after="280"/>
      </w:pPr>
      <w:r>
        <w:rPr>
          <w:rFonts w:ascii="Arial" w:hAnsi="Arial" w:cs="Arial"/>
          <w:sz w:val="28"/>
          <w:sz-cs w:val="28"/>
        </w:rPr>
        <w:t xml:space="preserve">Prices on cheese, both block and barrel, have advanced over the last month due to the impact of New Zealand’s drought that has created an opportunity for new exports from the U.S. As export cheese is made to order, this has tightened the fresh cheese market, which has left less cheese to come to the Chicago Mercantile Exchange (CME) for sale. Although New Zealand has received some good rains as of late, they still need more through their fall into winter season to ensure regrowth of pastures when they head into their new production season in June. Until the market is confident this will occur, international prices will likely remain at a premium to the U.S., which will create further export demand from the U.S.</w:t>
      </w:r>
    </w:p>
    <w:p>
      <w:pPr>
        <w:spacing w:after="280"/>
      </w:pPr>
      <w:r>
        <w:rPr>
          <w:rFonts w:ascii="Arial" w:hAnsi="Arial" w:cs="Arial"/>
          <w:sz w:val="28"/>
          <w:sz-cs w:val="28"/>
          <w:b/>
        </w:rPr>
        <w:t xml:space="preserve">Darling International</w:t>
      </w:r>
      <w:r>
        <w:rPr>
          <w:rFonts w:ascii="Arial" w:hAnsi="Arial" w:cs="Arial"/>
          <w:sz w:val="28"/>
          <w:sz-cs w:val="28"/>
          <w:b/>
          <w:color w:val="00006F"/>
        </w:rPr>
        <w:t xml:space="preserve"> </w:t>
      </w:r>
      <w:r>
        <w:rPr>
          <w:rFonts w:ascii="Arial" w:hAnsi="Arial" w:cs="Arial"/>
          <w:sz w:val="28"/>
          <w:sz-cs w:val="28"/>
          <w:b/>
        </w:rPr>
        <w:t xml:space="preserve"> </w:t>
      </w:r>
      <w:r>
        <w:rPr>
          <w:rFonts w:ascii="Arial" w:hAnsi="Arial" w:cs="Arial"/>
          <w:sz w:val="28"/>
          <w:sz-cs w:val="28"/>
        </w:rPr>
        <w:t xml:space="preserve">(Kitchen Grease Pick Up Service)</w:t>
      </w:r>
    </w:p>
    <w:p>
      <w:pPr>
        <w:spacing w:after="280"/>
      </w:pPr>
      <w:r>
        <w:rPr>
          <w:rFonts w:ascii="Arial" w:hAnsi="Arial" w:cs="Arial"/>
          <w:sz w:val="28"/>
          <w:sz-cs w:val="28"/>
        </w:rPr>
        <w:t xml:space="preserve">The Jacobson Index average for the last 30 days did not meet the threshold to trigger the monthly fee. This means that Darling and Darling Sub-Contractors will pick up waste oil at locations during this month at NO CHARGE.</w:t>
      </w:r>
    </w:p>
    <w:p>
      <w:pPr>
        <w:spacing w:after="320"/>
      </w:pPr>
      <w:r>
        <w:rPr>
          <w:rFonts w:ascii="Arial" w:hAnsi="Arial" w:cs="Arial"/>
          <w:sz w:val="28"/>
          <w:sz-cs w:val="28"/>
          <w:b/>
        </w:rPr>
        <w:t xml:space="preserve">Farmland Foods</w:t>
      </w:r>
      <w:r>
        <w:rPr>
          <w:rFonts w:ascii="Arial" w:hAnsi="Arial" w:cs="Arial"/>
          <w:sz w:val="28"/>
          <w:sz-cs w:val="28"/>
        </w:rPr>
        <w:t xml:space="preserve"/>
      </w:r>
    </w:p>
    <w:p>
      <w:pPr>
        <w:ind w:first-line="-480"/>
        <w:spacing w:after="280"/>
      </w:pPr>
      <w:r>
        <w:rPr>
          <w:rFonts w:ascii="Arial" w:hAnsi="Arial" w:cs="Arial"/>
          <w:sz w:val="28"/>
          <w:sz-cs w:val="28"/>
        </w:rPr>
        <w:t xml:space="preserve">–         Raw &amp; Cooked Bacon: </w:t>
      </w:r>
      <w:r>
        <w:rPr>
          <w:rFonts w:ascii="Arial" w:hAnsi="Arial" w:cs="Arial"/>
          <w:sz w:val="28"/>
          <w:sz-cs w:val="28"/>
          <w:b/>
          <w:color w:val="00006F"/>
        </w:rPr>
        <w:t xml:space="preserve">Category Increase +3.8%</w:t>
      </w:r>
      <w:r>
        <w:rPr>
          <w:rFonts w:ascii="Arial" w:hAnsi="Arial" w:cs="Arial"/>
          <w:sz w:val="28"/>
          <w:sz-cs w:val="28"/>
        </w:rPr>
        <w:t xml:space="preserve"/>
      </w:r>
    </w:p>
    <w:p>
      <w:pPr>
        <w:ind w:first-line="-480"/>
        <w:spacing w:after="280"/>
      </w:pPr>
      <w:r>
        <w:rPr>
          <w:rFonts w:ascii="Arial" w:hAnsi="Arial" w:cs="Arial"/>
          <w:sz w:val="28"/>
          <w:sz-cs w:val="28"/>
        </w:rPr>
        <w:t xml:space="preserve">–         Breakfast Sausage &amp; Whole Hog Sausage: </w:t>
      </w:r>
      <w:r>
        <w:rPr>
          <w:rFonts w:ascii="Arial" w:hAnsi="Arial" w:cs="Arial"/>
          <w:sz w:val="28"/>
          <w:sz-cs w:val="28"/>
          <w:b/>
          <w:color w:val="00006F"/>
        </w:rPr>
        <w:t xml:space="preserve">Category Increase +2%</w:t>
      </w:r>
      <w:r>
        <w:rPr>
          <w:rFonts w:ascii="Arial" w:hAnsi="Arial" w:cs="Arial"/>
          <w:sz w:val="28"/>
          <w:sz-cs w:val="28"/>
        </w:rPr>
        <w:t xml:space="preserve"/>
      </w:r>
    </w:p>
    <w:p>
      <w:pPr>
        <w:ind w:first-line="-480"/>
        <w:spacing w:after="280"/>
      </w:pPr>
      <w:r>
        <w:rPr>
          <w:rFonts w:ascii="Arial" w:hAnsi="Arial" w:cs="Arial"/>
          <w:sz w:val="28"/>
          <w:sz-cs w:val="28"/>
        </w:rPr>
        <w:t xml:space="preserve">–         Ham &amp; Deli Meats: </w:t>
      </w:r>
      <w:r>
        <w:rPr>
          <w:rFonts w:ascii="Arial" w:hAnsi="Arial" w:cs="Arial"/>
          <w:sz w:val="28"/>
          <w:sz-cs w:val="28"/>
          <w:b/>
          <w:color w:val="00006F"/>
        </w:rPr>
        <w:t xml:space="preserve">Category Increase +2.4%</w:t>
      </w:r>
      <w:r>
        <w:rPr>
          <w:rFonts w:ascii="Arial" w:hAnsi="Arial" w:cs="Arial"/>
          <w:sz w:val="28"/>
          <w:sz-cs w:val="28"/>
        </w:rPr>
        <w:t xml:space="preserve"/>
      </w:r>
    </w:p>
    <w:p>
      <w:pPr>
        <w:ind w:first-line="-480"/>
        <w:spacing w:after="280"/>
      </w:pPr>
      <w:r>
        <w:rPr>
          <w:rFonts w:ascii="Arial" w:hAnsi="Arial" w:cs="Arial"/>
          <w:sz w:val="28"/>
          <w:sz-cs w:val="28"/>
        </w:rPr>
        <w:t xml:space="preserve">–         Fabricated Pork (i.e., Chops &amp; Tenderloins): </w:t>
      </w:r>
      <w:r>
        <w:rPr>
          <w:rFonts w:ascii="Arial" w:hAnsi="Arial" w:cs="Arial"/>
          <w:sz w:val="28"/>
          <w:sz-cs w:val="28"/>
          <w:b/>
          <w:color w:val="00006F"/>
        </w:rPr>
        <w:t xml:space="preserve">Category Increase +3.8%</w:t>
      </w:r>
      <w:r>
        <w:rPr>
          <w:rFonts w:ascii="Arial" w:hAnsi="Arial" w:cs="Arial"/>
          <w:sz w:val="28"/>
          <w:sz-cs w:val="28"/>
        </w:rPr>
        <w:t xml:space="preserve"/>
      </w:r>
    </w:p>
    <w:p>
      <w:pPr>
        <w:ind w:first-line="-480"/>
        <w:spacing w:after="280"/>
      </w:pPr>
      <w:r>
        <w:rPr>
          <w:rFonts w:ascii="Arial" w:hAnsi="Arial" w:cs="Arial"/>
          <w:sz w:val="28"/>
          <w:sz-cs w:val="28"/>
        </w:rPr>
        <w:t xml:space="preserve">–         Hot Dogs, Sausage &amp; Pizza Toppings: </w:t>
      </w:r>
      <w:r>
        <w:rPr>
          <w:rFonts w:ascii="Arial" w:hAnsi="Arial" w:cs="Arial"/>
          <w:sz w:val="28"/>
          <w:sz-cs w:val="28"/>
          <w:b/>
          <w:color w:val="00006F"/>
        </w:rPr>
        <w:t xml:space="preserve">Category Increase +2% </w:t>
      </w:r>
      <w:r>
        <w:rPr>
          <w:rFonts w:ascii="Arial" w:hAnsi="Arial" w:cs="Arial"/>
          <w:sz w:val="28"/>
          <w:sz-cs w:val="28"/>
          <w:b/>
          <w:color w:val="17366B"/>
        </w:rPr>
        <w:t xml:space="preserve"> </w:t>
      </w:r>
      <w:r>
        <w:rPr>
          <w:rFonts w:ascii="Arial" w:hAnsi="Arial" w:cs="Arial"/>
          <w:sz w:val="28"/>
          <w:sz-cs w:val="28"/>
        </w:rPr>
        <w:t xml:space="preserve"/>
      </w:r>
    </w:p>
    <w:p>
      <w:pPr>
        <w:ind w:first-line="-480"/>
        <w:spacing w:after="320"/>
      </w:pPr>
      <w:r>
        <w:rPr>
          <w:rFonts w:ascii="Arial" w:hAnsi="Arial" w:cs="Arial"/>
          <w:sz w:val="28"/>
          <w:sz-cs w:val="28"/>
        </w:rPr>
        <w:t xml:space="preserve">–         Fresh Pork:</w:t>
      </w:r>
      <w:r>
        <w:rPr>
          <w:rFonts w:ascii="Arial" w:hAnsi="Arial" w:cs="Arial"/>
          <w:sz w:val="28"/>
          <w:sz-cs w:val="28"/>
          <w:b/>
          <w:color w:val="00006F"/>
        </w:rPr>
        <w:t xml:space="preserve"> Category Increase +5%</w:t>
      </w:r>
      <w:r>
        <w:rPr>
          <w:rFonts w:ascii="Arial" w:hAnsi="Arial" w:cs="Arial"/>
          <w:sz w:val="28"/>
          <w:sz-cs w:val="28"/>
        </w:rPr>
        <w:t xml:space="preserve"/>
      </w:r>
    </w:p>
    <w:p>
      <w:pPr>
        <w:spacing w:after="280"/>
      </w:pPr>
      <w:r>
        <w:rPr>
          <w:rFonts w:ascii="Arial" w:hAnsi="Arial" w:cs="Arial"/>
          <w:sz w:val="28"/>
          <w:sz-cs w:val="28"/>
        </w:rPr>
        <w:t xml:space="preserve">Strong foodservice demand, as well as a new presence for pre-cooked bacon in the Quick Service Restaurant (QSR) category, have recently driven tight supplies. Expect belly (source of bacon) markets to remain strong through the summer months, which is peak bacon season. Retail demand heading into grilling season and holiday weekends have kept the markets strong for hams, fabricated and fresh pork. Trim (raw materials for sausages and other ground pork products) markets have been relatively stable to weak, while minimal export interest has not allowed for extreme swings but a gradual strengthening instead. </w:t>
      </w:r>
    </w:p>
    <w:p>
      <w:pPr>
        <w:spacing w:after="320"/>
      </w:pPr>
      <w:r>
        <w:rPr>
          <w:rFonts w:ascii="Arial" w:hAnsi="Arial" w:cs="Arial"/>
          <w:sz w:val="28"/>
          <w:sz-cs w:val="28"/>
          <w:b/>
        </w:rPr>
        <w:t xml:space="preserve">Koch Foods</w:t>
      </w:r>
      <w:r>
        <w:rPr>
          <w:rFonts w:ascii="Arial" w:hAnsi="Arial" w:cs="Arial"/>
          <w:sz w:val="28"/>
          <w:sz-cs w:val="28"/>
        </w:rPr>
        <w:t xml:space="preserve"/>
      </w:r>
    </w:p>
    <w:p>
      <w:pPr>
        <w:ind w:left="1000" w:first-line="-480"/>
        <w:spacing w:after="280"/>
      </w:pPr>
      <w:r>
        <w:rPr>
          <w:rFonts w:ascii="Arial" w:hAnsi="Arial" w:cs="Arial"/>
          <w:sz w:val="28"/>
          <w:sz-cs w:val="28"/>
        </w:rPr>
        <w:t xml:space="preserve">–         Bone in Breaded: </w:t>
      </w:r>
      <w:r>
        <w:rPr>
          <w:rFonts w:ascii="Arial" w:hAnsi="Arial" w:cs="Arial"/>
          <w:sz w:val="28"/>
          <w:sz-cs w:val="28"/>
          <w:b/>
        </w:rPr>
        <w:t xml:space="preserve">No change</w:t>
      </w:r>
      <w:r>
        <w:rPr>
          <w:rFonts w:ascii="Arial" w:hAnsi="Arial" w:cs="Arial"/>
          <w:sz w:val="28"/>
          <w:sz-cs w:val="28"/>
        </w:rPr>
        <w:t xml:space="preserve"/>
      </w:r>
    </w:p>
    <w:p>
      <w:pPr>
        <w:ind w:left="1000" w:first-line="-480"/>
        <w:spacing w:after="280"/>
      </w:pPr>
      <w:r>
        <w:rPr>
          <w:rFonts w:ascii="Arial" w:hAnsi="Arial" w:cs="Arial"/>
          <w:sz w:val="28"/>
          <w:sz-cs w:val="28"/>
        </w:rPr>
        <w:t xml:space="preserve">–         Bone in Raw: </w:t>
      </w:r>
      <w:r>
        <w:rPr>
          <w:rFonts w:ascii="Arial" w:hAnsi="Arial" w:cs="Arial"/>
          <w:sz w:val="28"/>
          <w:sz-cs w:val="28"/>
          <w:b/>
        </w:rPr>
        <w:t xml:space="preserve">No change</w:t>
      </w:r>
      <w:r>
        <w:rPr>
          <w:rFonts w:ascii="Arial" w:hAnsi="Arial" w:cs="Arial"/>
          <w:sz w:val="28"/>
          <w:sz-cs w:val="28"/>
        </w:rPr>
        <w:t xml:space="preserve"/>
      </w:r>
    </w:p>
    <w:p>
      <w:pPr>
        <w:ind w:left="1000" w:first-line="-480"/>
        <w:spacing w:after="280"/>
      </w:pPr>
      <w:r>
        <w:rPr>
          <w:rFonts w:ascii="Arial" w:hAnsi="Arial" w:cs="Arial"/>
          <w:sz w:val="28"/>
          <w:sz-cs w:val="28"/>
        </w:rPr>
        <w:t xml:space="preserve">–         Breaded Boneless Breast: </w:t>
      </w:r>
      <w:r>
        <w:rPr>
          <w:rFonts w:ascii="Arial" w:hAnsi="Arial" w:cs="Arial"/>
          <w:sz w:val="28"/>
          <w:sz-cs w:val="28"/>
          <w:b/>
        </w:rPr>
        <w:t xml:space="preserve">No change</w:t>
      </w:r>
      <w:r>
        <w:rPr>
          <w:rFonts w:ascii="Arial" w:hAnsi="Arial" w:cs="Arial"/>
          <w:sz w:val="28"/>
          <w:sz-cs w:val="28"/>
        </w:rPr>
        <w:t xml:space="preserve"/>
      </w:r>
    </w:p>
    <w:p>
      <w:pPr>
        <w:ind w:left="1000" w:first-line="-480"/>
        <w:spacing w:after="280"/>
      </w:pPr>
      <w:r>
        <w:rPr>
          <w:rFonts w:ascii="Arial" w:hAnsi="Arial" w:cs="Arial"/>
          <w:sz w:val="28"/>
          <w:sz-cs w:val="28"/>
        </w:rPr>
        <w:t xml:space="preserve">–         Breaded Nuggets and Patties: </w:t>
      </w:r>
      <w:r>
        <w:rPr>
          <w:rFonts w:ascii="Arial" w:hAnsi="Arial" w:cs="Arial"/>
          <w:sz w:val="28"/>
          <w:sz-cs w:val="28"/>
          <w:b/>
        </w:rPr>
        <w:t xml:space="preserve">No change</w:t>
      </w:r>
      <w:r>
        <w:rPr>
          <w:rFonts w:ascii="Arial" w:hAnsi="Arial" w:cs="Arial"/>
          <w:sz w:val="28"/>
          <w:sz-cs w:val="28"/>
        </w:rPr>
        <w:t xml:space="preserve"/>
      </w:r>
    </w:p>
    <w:p>
      <w:pPr>
        <w:ind w:left="1000" w:first-line="-480"/>
        <w:spacing w:after="280"/>
      </w:pPr>
      <w:r>
        <w:rPr>
          <w:rFonts w:ascii="Arial" w:hAnsi="Arial" w:cs="Arial"/>
          <w:sz w:val="28"/>
          <w:sz-cs w:val="28"/>
        </w:rPr>
        <w:t xml:space="preserve">–         Raw Boneless: </w:t>
      </w:r>
      <w:r>
        <w:rPr>
          <w:rFonts w:ascii="Arial" w:hAnsi="Arial" w:cs="Arial"/>
          <w:sz w:val="28"/>
          <w:sz-cs w:val="28"/>
          <w:b/>
        </w:rPr>
        <w:t xml:space="preserve">Category Increase +0.69%</w:t>
      </w:r>
      <w:r>
        <w:rPr>
          <w:rFonts w:ascii="Arial" w:hAnsi="Arial" w:cs="Arial"/>
          <w:sz w:val="28"/>
          <w:sz-cs w:val="28"/>
        </w:rPr>
        <w:t xml:space="preserve"/>
      </w:r>
    </w:p>
    <w:p>
      <w:pPr>
        <w:ind w:left="1000" w:first-line="-480"/>
        <w:spacing w:after="280"/>
      </w:pPr>
      <w:r>
        <w:rPr>
          <w:rFonts w:ascii="Arial" w:hAnsi="Arial" w:cs="Arial"/>
          <w:sz w:val="28"/>
          <w:sz-cs w:val="28"/>
        </w:rPr>
        <w:t xml:space="preserve">–         Pulled, Diced and Cooked Strips: </w:t>
      </w:r>
      <w:r>
        <w:rPr>
          <w:rFonts w:ascii="Arial" w:hAnsi="Arial" w:cs="Arial"/>
          <w:sz w:val="28"/>
          <w:sz-cs w:val="28"/>
          <w:b/>
        </w:rPr>
        <w:t xml:space="preserve">No change </w:t>
      </w:r>
      <w:r>
        <w:rPr>
          <w:rFonts w:ascii="Arial" w:hAnsi="Arial" w:cs="Arial"/>
          <w:sz w:val="28"/>
          <w:sz-cs w:val="28"/>
        </w:rPr>
        <w:t xml:space="preserve"/>
      </w:r>
    </w:p>
    <w:p>
      <w:pPr>
        <w:ind w:left="1000" w:first-line="-480"/>
        <w:spacing w:after="280"/>
      </w:pPr>
      <w:r>
        <w:rPr>
          <w:rFonts w:ascii="Arial" w:hAnsi="Arial" w:cs="Arial"/>
          <w:sz w:val="28"/>
          <w:sz-cs w:val="28"/>
        </w:rPr>
        <w:t xml:space="preserve">–         Breaded Strips: </w:t>
      </w:r>
      <w:r>
        <w:rPr>
          <w:rFonts w:ascii="Arial" w:hAnsi="Arial" w:cs="Arial"/>
          <w:sz w:val="28"/>
          <w:sz-cs w:val="28"/>
          <w:b/>
          <w:color w:val="00006F"/>
        </w:rPr>
        <w:t xml:space="preserve">Category Increase +0.23%</w:t>
      </w:r>
      <w:r>
        <w:rPr>
          <w:rFonts w:ascii="Arial" w:hAnsi="Arial" w:cs="Arial"/>
          <w:sz w:val="28"/>
          <w:sz-cs w:val="28"/>
        </w:rPr>
        <w:t xml:space="preserve"/>
      </w:r>
    </w:p>
    <w:p>
      <w:pPr>
        <w:ind w:left="1000" w:first-line="-480"/>
        <w:spacing w:after="280"/>
      </w:pPr>
      <w:r>
        <w:rPr>
          <w:rFonts w:ascii="Arial" w:hAnsi="Arial" w:cs="Arial"/>
          <w:sz w:val="28"/>
          <w:sz-cs w:val="28"/>
        </w:rPr>
        <w:t xml:space="preserve">–         Cooked Unbreaded Breasts and Patties: </w:t>
      </w:r>
      <w:r>
        <w:rPr>
          <w:rFonts w:ascii="Arial" w:hAnsi="Arial" w:cs="Arial"/>
          <w:sz w:val="28"/>
          <w:sz-cs w:val="28"/>
          <w:b/>
        </w:rPr>
        <w:t xml:space="preserve">Category Increase +1.57%</w:t>
      </w:r>
      <w:r>
        <w:rPr>
          <w:rFonts w:ascii="Arial" w:hAnsi="Arial" w:cs="Arial"/>
          <w:sz w:val="28"/>
          <w:sz-cs w:val="28"/>
        </w:rPr>
        <w:t xml:space="preserve"/>
      </w:r>
    </w:p>
    <w:p>
      <w:pPr>
        <w:ind w:left="1000" w:first-line="-480"/>
        <w:spacing w:after="280"/>
      </w:pPr>
      <w:r>
        <w:rPr>
          <w:rFonts w:ascii="Arial" w:hAnsi="Arial" w:cs="Arial"/>
          <w:sz w:val="28"/>
          <w:sz-cs w:val="28"/>
        </w:rPr>
        <w:t xml:space="preserve">–         Wings: </w:t>
      </w:r>
      <w:r>
        <w:rPr>
          <w:rFonts w:ascii="Arial" w:hAnsi="Arial" w:cs="Arial"/>
          <w:sz w:val="28"/>
          <w:sz-cs w:val="28"/>
          <w:b/>
        </w:rPr>
        <w:t xml:space="preserve">Category Decrease -0.17%</w:t>
      </w:r>
      <w:r>
        <w:rPr>
          <w:rFonts w:ascii="Arial" w:hAnsi="Arial" w:cs="Arial"/>
          <w:sz w:val="28"/>
          <w:sz-cs w:val="28"/>
        </w:rPr>
        <w:t xml:space="preserve"/>
      </w:r>
    </w:p>
    <w:p>
      <w:pPr>
        <w:ind w:left="1000" w:first-line="-480"/>
        <w:spacing w:after="280"/>
      </w:pPr>
      <w:r>
        <w:rPr>
          <w:rFonts w:ascii="Arial" w:hAnsi="Arial" w:cs="Arial"/>
          <w:sz w:val="28"/>
          <w:sz-cs w:val="28"/>
        </w:rPr>
        <w:t xml:space="preserve">–         CVP: </w:t>
      </w:r>
      <w:r>
        <w:rPr>
          <w:rFonts w:ascii="Arial" w:hAnsi="Arial" w:cs="Arial"/>
          <w:sz w:val="28"/>
          <w:sz-cs w:val="28"/>
          <w:b/>
        </w:rPr>
        <w:t xml:space="preserve">Category Increase +10.50%</w:t>
      </w:r>
      <w:r>
        <w:rPr>
          <w:rFonts w:ascii="Arial" w:hAnsi="Arial" w:cs="Arial"/>
          <w:sz w:val="28"/>
          <w:sz-cs w:val="28"/>
        </w:rPr>
        <w:t xml:space="preserve"/>
      </w:r>
    </w:p>
    <w:p>
      <w:pPr>
        <w:spacing w:after="280"/>
      </w:pPr>
      <w:r>
        <w:rPr>
          <w:rFonts w:ascii="Arial" w:hAnsi="Arial" w:cs="Arial"/>
          <w:sz w:val="28"/>
          <w:sz-cs w:val="28"/>
          <w:b/>
        </w:rPr>
        <w:t xml:space="preserve"> </w:t>
      </w:r>
      <w:r>
        <w:rPr>
          <w:rFonts w:ascii="Arial" w:hAnsi="Arial" w:cs="Arial"/>
          <w:sz w:val="28"/>
          <w:sz-cs w:val="28"/>
        </w:rPr>
        <w:t xml:space="preserve"/>
      </w:r>
    </w:p>
    <w:p>
      <w:pPr>
        <w:spacing w:after="280"/>
      </w:pPr>
      <w:r>
        <w:rPr>
          <w:rFonts w:ascii="Arial" w:hAnsi="Arial" w:cs="Arial"/>
          <w:sz w:val="28"/>
          <w:sz-cs w:val="28"/>
          <w:b/>
        </w:rPr>
        <w:t xml:space="preserve">Kraft Foods </w:t>
      </w:r>
      <w:r>
        <w:rPr>
          <w:rFonts w:ascii="Arial" w:hAnsi="Arial" w:cs="Arial"/>
          <w:sz w:val="28"/>
          <w:sz-cs w:val="28"/>
        </w:rPr>
        <w:t xml:space="preserve">(Cream Cheese) </w:t>
      </w:r>
      <w:r>
        <w:rPr>
          <w:rFonts w:ascii="Arial" w:hAnsi="Arial" w:cs="Arial"/>
          <w:sz w:val="28"/>
          <w:sz-cs w:val="28"/>
          <w:b/>
          <w:color w:val="00006F"/>
        </w:rPr>
        <w:t xml:space="preserve">No change</w:t>
      </w:r>
      <w:r>
        <w:rPr>
          <w:rFonts w:ascii="Arial" w:hAnsi="Arial" w:cs="Arial"/>
          <w:sz w:val="28"/>
          <w:sz-cs w:val="28"/>
        </w:rPr>
        <w:t xml:space="preserve"/>
      </w:r>
    </w:p>
    <w:p>
      <w:pPr>
        <w:spacing w:after="280"/>
      </w:pPr>
      <w:r>
        <w:rPr>
          <w:rFonts w:ascii="Arial" w:hAnsi="Arial" w:cs="Arial"/>
          <w:sz w:val="28"/>
          <w:sz-cs w:val="28"/>
          <w:b/>
        </w:rPr>
        <w:t xml:space="preserve">Ventura Foods </w:t>
      </w:r>
      <w:r>
        <w:rPr>
          <w:rFonts w:ascii="Arial" w:hAnsi="Arial" w:cs="Arial"/>
          <w:sz w:val="28"/>
          <w:sz-cs w:val="28"/>
        </w:rPr>
        <w:t xml:space="preserve">(Bulk Margarine) </w:t>
      </w:r>
      <w:r>
        <w:rPr>
          <w:rFonts w:ascii="Arial" w:hAnsi="Arial" w:cs="Arial"/>
          <w:sz w:val="28"/>
          <w:sz-cs w:val="28"/>
          <w:b/>
          <w:color w:val="00006F"/>
        </w:rPr>
        <w:t xml:space="preserve">Category Decrease -0.14%</w:t>
      </w:r>
      <w:r>
        <w:rPr>
          <w:rFonts w:ascii="Lucida Grande" w:hAnsi="Lucida Grande" w:cs="Lucida Grande"/>
          <w:sz w:val="28"/>
          <w:sz-cs w:val="28"/>
          <w:b/>
          <w:color w:val="00006F"/>
        </w:rPr>
        <w:t xml:space="preserve"/>
        <w:br/>
        <w:t xml:space="preserve"/>
      </w:r>
      <w:r>
        <w:rPr>
          <w:rFonts w:ascii="Arial" w:hAnsi="Arial" w:cs="Arial"/>
          <w:sz w:val="28"/>
          <w:sz-cs w:val="28"/>
          <w:b/>
        </w:rPr>
        <w:t xml:space="preserve">Ventura Foods </w:t>
      </w:r>
      <w:r>
        <w:rPr>
          <w:rFonts w:ascii="Arial" w:hAnsi="Arial" w:cs="Arial"/>
          <w:sz w:val="28"/>
          <w:sz-cs w:val="28"/>
        </w:rPr>
        <w:t xml:space="preserve">(Oil, Shortening)</w:t>
      </w:r>
      <w:r>
        <w:rPr>
          <w:rFonts w:ascii="Arial" w:hAnsi="Arial" w:cs="Arial"/>
          <w:sz w:val="28"/>
          <w:sz-cs w:val="28"/>
          <w:b/>
        </w:rPr>
        <w:t xml:space="preserve">  </w:t>
      </w:r>
      <w:r>
        <w:rPr>
          <w:rFonts w:ascii="Arial" w:hAnsi="Arial" w:cs="Arial"/>
          <w:sz w:val="28"/>
          <w:sz-cs w:val="28"/>
          <w:b/>
          <w:color w:val="00006F"/>
        </w:rPr>
        <w:t xml:space="preserve">Category Increase +0.59%</w:t>
      </w:r>
      <w:r>
        <w:rPr>
          <w:rFonts w:ascii="Arial" w:hAnsi="Arial" w:cs="Arial"/>
          <w:sz w:val="28"/>
          <w:sz-cs w:val="28"/>
        </w:rPr>
        <w:t xml:space="preserve"/>
      </w:r>
    </w:p>
    <w:p>
      <w:pPr>
        <w:jc w:val="center"/>
        <w:spacing w:after="280"/>
      </w:pPr>
      <w:r>
        <w:rPr>
          <w:rFonts w:ascii="Arial" w:hAnsi="Arial" w:cs="Arial"/>
          <w:sz w:val="28"/>
          <w:sz-cs w:val="28"/>
          <w:b/>
        </w:rPr>
        <w:t xml:space="preserve">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